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7686" w14:textId="77777777" w:rsidR="00D15086" w:rsidRDefault="00986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INFORMATIVA COOKIE</w:t>
      </w:r>
    </w:p>
    <w:p w14:paraId="46BABDFC" w14:textId="77777777" w:rsidR="00D15086" w:rsidRDefault="00986A2B">
      <w:pPr>
        <w:pStyle w:val="Paragrafoelenco"/>
        <w:numPr>
          <w:ilvl w:val="0"/>
          <w:numId w:val="2"/>
        </w:numPr>
      </w:pPr>
      <w:r>
        <w:rPr>
          <w:b/>
          <w:bCs/>
        </w:rPr>
        <w:t>Che cos’è un cookie e a cosa serve?</w:t>
      </w:r>
      <w:bookmarkStart w:id="0" w:name="_Hlk65155239"/>
      <w:bookmarkEnd w:id="0"/>
    </w:p>
    <w:p w14:paraId="05173515" w14:textId="77777777" w:rsidR="00D15086" w:rsidRDefault="00986A2B">
      <w:r>
        <w:t>Un cookie è un file di piccole dimensioni che viene inviato al browser e salvato sul dispositivo dell’utente (</w:t>
      </w:r>
      <w:proofErr w:type="spellStart"/>
      <w:r>
        <w:t>PC,Tablet</w:t>
      </w:r>
      <w:proofErr w:type="spellEnd"/>
      <w:r>
        <w:t xml:space="preserve"> ecc..), quando accede e utilizza il sito web </w:t>
      </w:r>
      <w:hyperlink r:id="rId5" w:tgtFrame="_blank">
        <w:r>
          <w:rPr>
            <w:rStyle w:val="CollegamentoInternet"/>
            <w:highlight w:val="yellow"/>
          </w:rPr>
          <w:t>http://www.</w:t>
        </w:r>
      </w:hyperlink>
      <w:r>
        <w:rPr>
          <w:rStyle w:val="CollegamentoInternet"/>
          <w:highlight w:val="yellow"/>
        </w:rPr>
        <w:t>-----------.----</w:t>
      </w:r>
      <w:r>
        <w:rPr>
          <w:highlight w:val="yellow"/>
        </w:rPr>
        <w:t> </w:t>
      </w:r>
      <w:r>
        <w:t xml:space="preserve">(di seguito, anche solo “Sito”). </w:t>
      </w:r>
    </w:p>
    <w:p w14:paraId="665C1382" w14:textId="77777777" w:rsidR="00D15086" w:rsidRDefault="00986A2B">
      <w:r>
        <w:t>I cookie permettono un funzionamento efficiente del Sito e ne migliorano le prestazioni, anche mediante la raccolta e l’analisi di informazioni aggregate, che consentono al gestore del Sito di comprendere come migliorare la struttura del Sito e delle sue sezioni. Mediante i cookie, inoltre, è possibile raccogliere informazioni per fini statistici, principalmente per personalizzare l’esperienza di navigazione dell’utente, ricordando le sue preferenze (per esempio, la lingua, la valuta etc.).</w:t>
      </w:r>
    </w:p>
    <w:p w14:paraId="75655ADC" w14:textId="77777777" w:rsidR="00D15086" w:rsidRDefault="00986A2B">
      <w:r>
        <w:t>I cookie sono classificati in base alla durata e al sito che li ha impostati, quindi a seconda dei singoli obiettivi, si utilizzano cookie differenti.</w:t>
      </w:r>
    </w:p>
    <w:p w14:paraId="4C5B94B2" w14:textId="77777777" w:rsidR="00D15086" w:rsidRPr="0036690D" w:rsidRDefault="00986A2B">
      <w:pPr>
        <w:pStyle w:val="Paragrafoelenco"/>
        <w:numPr>
          <w:ilvl w:val="0"/>
          <w:numId w:val="2"/>
        </w:numPr>
      </w:pPr>
      <w:r>
        <w:rPr>
          <w:b/>
          <w:bCs/>
        </w:rPr>
        <w:t>Quali cookie utilizziamo?</w:t>
      </w:r>
    </w:p>
    <w:p w14:paraId="7064445B" w14:textId="77777777" w:rsidR="0036690D" w:rsidRPr="0036690D" w:rsidRDefault="0036690D" w:rsidP="0036690D">
      <w:r w:rsidRPr="0036690D">
        <w:rPr>
          <w:highlight w:val="yellow"/>
        </w:rPr>
        <w:t xml:space="preserve">Nel Sito vengono utilizzati cookie e altri identificatori tecnici e cookie </w:t>
      </w:r>
      <w:proofErr w:type="spellStart"/>
      <w:r w:rsidRPr="0036690D">
        <w:rPr>
          <w:highlight w:val="yellow"/>
        </w:rPr>
        <w:t>analytics</w:t>
      </w:r>
      <w:proofErr w:type="spellEnd"/>
      <w:r w:rsidRPr="0036690D">
        <w:rPr>
          <w:highlight w:val="yellow"/>
        </w:rPr>
        <w:t xml:space="preserve"> prime e terze parti equiparabili come indicato dalle LINEE GUIDA COOKIE E ALTRI STRUMENTI DI TRACCIAMENTO (Registro dei provvedimenti GPDP n. 231 del 10 giugno 2021, doc. web n. 9677876).</w:t>
      </w:r>
    </w:p>
    <w:p w14:paraId="519F5324" w14:textId="77777777" w:rsidR="00D15086" w:rsidRDefault="00986A2B">
      <w:r>
        <w:rPr>
          <w:b/>
          <w:bCs/>
        </w:rPr>
        <w:t>Cookie tecnici</w:t>
      </w:r>
    </w:p>
    <w:p w14:paraId="68455E1F" w14:textId="77777777" w:rsidR="00D15086" w:rsidRDefault="00986A2B">
      <w:r>
        <w:t xml:space="preserve">I cookie tecnici possono essere suddivisi in cookie di navigazione o di sessione, che garantiscono la normale navigazione e fruizione del Sito (permettendo, ad esempio, di coordinare i moduli che compongono le pagine del Sito o correlare le pagine visitate alla medesima sessione di lavoro) e  cookie </w:t>
      </w:r>
      <w:proofErr w:type="spellStart"/>
      <w:r>
        <w:t>analytics</w:t>
      </w:r>
      <w:proofErr w:type="spellEnd"/>
      <w:r>
        <w:t>, assimilabili ai cookie tecnici soltanto se utilizzati a fini di ottimizzazione del Sito direttamente dal gestore del Sito stesso (c.d. cookie analitici di prima parte) che potrà raccogliere informazioni in forma aggregata sul numero degli utenti e su come questi visitano il Sito (ad esempio, per realizzare statistiche delle pagine più visitate, per raccogliere i dati aggregati delle visite per sistema operativo, per browser, etc.).</w:t>
      </w:r>
    </w:p>
    <w:p w14:paraId="4838C77E" w14:textId="77777777" w:rsidR="00D15086" w:rsidRDefault="00986A2B">
      <w:pPr>
        <w:rPr>
          <w:b/>
          <w:bCs/>
        </w:rPr>
      </w:pPr>
      <w:r>
        <w:rPr>
          <w:b/>
          <w:bCs/>
        </w:rPr>
        <w:t>Cookie di sessione</w:t>
      </w:r>
    </w:p>
    <w:p w14:paraId="454A0CC2" w14:textId="77777777" w:rsidR="00D15086" w:rsidRDefault="00986A2B">
      <w:r>
        <w:t>L’uso dei cookie di sessione è strettamente limitato alla trasmissione di identificativi di sessione (costituiti da numeri casuali generati dal server) e di dati di utilizzo del software necessari per consentire l’esplorazione sicura ed efficiente del sito: le variabili (c.d. cookie) di sessione possono evitare il ricorso a tecniche informatiche potenzialmente pregiudizievoli per la riservatezza della navigazione degli utenti e non consentono l’acquisizione di dati personali identificativi dell’utente. I cookie di sessione non vengono memorizzati in modo persistente sul dispositivo dell’utente (</w:t>
      </w:r>
      <w:proofErr w:type="spellStart"/>
      <w:r>
        <w:t>PC,Tablet</w:t>
      </w:r>
      <w:proofErr w:type="spellEnd"/>
      <w:r>
        <w:t xml:space="preserve"> ecc..), ma vengono registrati localmente per periodi di tempo stabiliti in funzione delle variabili di sessione (i cui valori memorizzati sul disco fisso del dispositivo possono comunque essere cancellati; è inoltre possibile disabilitare i cookie seguendo le indicazioni fornite dai principali browser).  I cookie di sessione rimangono memorizzati nel dispositivo per un breve periodo di tempo e si eliminano quindi alla chiusura del browser Web.</w:t>
      </w:r>
    </w:p>
    <w:p w14:paraId="44D83C1A" w14:textId="77777777" w:rsidR="00D15086" w:rsidRDefault="00986A2B">
      <w:pPr>
        <w:rPr>
          <w:b/>
          <w:bCs/>
        </w:rPr>
      </w:pPr>
      <w:r>
        <w:rPr>
          <w:b/>
          <w:bCs/>
        </w:rPr>
        <w:t>Cookie permanenti</w:t>
      </w:r>
    </w:p>
    <w:p w14:paraId="3686922E" w14:textId="77777777" w:rsidR="00D15086" w:rsidRDefault="00986A2B">
      <w:r>
        <w:t>I cookie permanenti salvano un file nella memoria del vostro dispositivo (</w:t>
      </w:r>
      <w:proofErr w:type="spellStart"/>
      <w:r>
        <w:t>PC,Tablet</w:t>
      </w:r>
      <w:proofErr w:type="spellEnd"/>
      <w:r>
        <w:t xml:space="preserve"> ecc..) per un lungo periodo di tempo. Questo tipo di cookie possiede una data di scadenza. I cookie permanenti consentono ai </w:t>
      </w:r>
      <w:r>
        <w:lastRenderedPageBreak/>
        <w:t>siti Web di ricordare informazioni e impostazioni alle successive visite degli utenti, rendendo così l’esplorazione più pratica e rapida. Alla data di scadenza, il cookie viene automaticamente eliminato quando si effettua il primo accesso al sito Web che lo ha creato.</w:t>
      </w:r>
    </w:p>
    <w:p w14:paraId="63A2B54B" w14:textId="77777777" w:rsidR="00D15086" w:rsidRDefault="00D15086"/>
    <w:p w14:paraId="7411DC21" w14:textId="06E90105" w:rsidR="00D15086" w:rsidRDefault="00986A2B">
      <w:pPr>
        <w:rPr>
          <w:highlight w:val="yellow"/>
        </w:rPr>
      </w:pPr>
      <w:r>
        <w:rPr>
          <w:highlight w:val="yellow"/>
        </w:rPr>
        <w:t xml:space="preserve">I cookie di sessione installati da </w:t>
      </w:r>
      <w:r w:rsidR="00CD7473">
        <w:rPr>
          <w:highlight w:val="yellow"/>
        </w:rPr>
        <w:t>…</w:t>
      </w:r>
      <w:r>
        <w:rPr>
          <w:highlight w:val="yellow"/>
        </w:rPr>
        <w:t xml:space="preserve"> sono:</w:t>
      </w:r>
    </w:p>
    <w:p w14:paraId="6C36CEAE" w14:textId="77777777" w:rsidR="00D15086" w:rsidRDefault="00986A2B">
      <w:pPr>
        <w:rPr>
          <w:highlight w:val="yellow"/>
        </w:rPr>
      </w:pPr>
      <w:r>
        <w:rPr>
          <w:highlight w:val="yellow"/>
        </w:rPr>
        <w:t>[ELENCARE]</w:t>
      </w:r>
    </w:p>
    <w:p w14:paraId="0DA3CA3F" w14:textId="77777777" w:rsidR="00D15086" w:rsidRDefault="00D15086"/>
    <w:p w14:paraId="5F928F0D" w14:textId="77777777" w:rsidR="00D15086" w:rsidRDefault="00986A2B">
      <w:pPr>
        <w:rPr>
          <w:highlight w:val="yellow"/>
        </w:rPr>
      </w:pPr>
      <w:r>
        <w:rPr>
          <w:b/>
          <w:bCs/>
          <w:highlight w:val="yellow"/>
        </w:rPr>
        <w:t>Cookie di terze parti (SE USATI)</w:t>
      </w:r>
    </w:p>
    <w:p w14:paraId="3D3374B3" w14:textId="77777777" w:rsidR="00385CA6" w:rsidRPr="00385CA6" w:rsidRDefault="00385CA6" w:rsidP="00385CA6">
      <w:pPr>
        <w:rPr>
          <w:highlight w:val="yellow"/>
        </w:rPr>
      </w:pPr>
      <w:r w:rsidRPr="00385CA6">
        <w:rPr>
          <w:highlight w:val="yellow"/>
        </w:rPr>
        <w:t>I cookie di terze parti vengono impostati da un sito web diverso da quello che l’utente sta visitando e risiedono su server diversi da quello del sito visitato. Pertanto, l’utilizzo dei dati raccolti da questi operatori esterni tramite cookie è sottoposto alle rispettive politiche sulla privacy.</w:t>
      </w:r>
    </w:p>
    <w:p w14:paraId="7A10C2C7" w14:textId="1A7E09B3" w:rsidR="00385CA6" w:rsidRPr="00385CA6" w:rsidRDefault="00385CA6" w:rsidP="00385CA6">
      <w:pPr>
        <w:rPr>
          <w:highlight w:val="yellow"/>
        </w:rPr>
      </w:pPr>
      <w:r w:rsidRPr="00385CA6">
        <w:rPr>
          <w:highlight w:val="yellow"/>
        </w:rPr>
        <w:t>Viene utilizzato il software </w:t>
      </w:r>
      <w:proofErr w:type="spellStart"/>
      <w:r w:rsidRPr="00385CA6">
        <w:rPr>
          <w:b/>
          <w:bCs/>
          <w:highlight w:val="yellow"/>
        </w:rPr>
        <w:t>Matomo</w:t>
      </w:r>
      <w:proofErr w:type="spellEnd"/>
      <w:r w:rsidRPr="00385CA6">
        <w:rPr>
          <w:b/>
          <w:bCs/>
          <w:highlight w:val="yellow"/>
        </w:rPr>
        <w:t xml:space="preserve"> Analytics</w:t>
      </w:r>
      <w:r w:rsidRPr="00385CA6">
        <w:rPr>
          <w:highlight w:val="yellow"/>
        </w:rPr>
        <w:t xml:space="preserve"> per fornire report dettagliati e in tempo reale sui visitatori del sito web, fra cui i motori di ricerca di provenienza, parole chiave utilizzate, la lingua di utilizzo e le pagine più visitate. Il software è installato su piattaforme </w:t>
      </w:r>
      <w:proofErr w:type="spellStart"/>
      <w:r>
        <w:rPr>
          <w:highlight w:val="yellow"/>
        </w:rPr>
        <w:t>Agid</w:t>
      </w:r>
      <w:proofErr w:type="spellEnd"/>
      <w:r>
        <w:rPr>
          <w:highlight w:val="yellow"/>
        </w:rPr>
        <w:t xml:space="preserve"> (</w:t>
      </w:r>
      <w:hyperlink r:id="rId6" w:history="1">
        <w:r w:rsidRPr="00385CA6">
          <w:rPr>
            <w:rStyle w:val="Collegamentoipertestuale"/>
          </w:rPr>
          <w:t>https://webanalytics.italia.it/</w:t>
        </w:r>
      </w:hyperlink>
      <w:r>
        <w:t>)</w:t>
      </w:r>
      <w:r w:rsidRPr="00385CA6">
        <w:rPr>
          <w:highlight w:val="yellow"/>
        </w:rPr>
        <w:t>, quindi i dati generati dal traffico e le elaborazioni aggregate vengono memorizzati nel proprio database, restando quindi internamente a</w:t>
      </w:r>
      <w:r>
        <w:rPr>
          <w:highlight w:val="yellow"/>
        </w:rPr>
        <w:t>d AGID</w:t>
      </w:r>
      <w:r w:rsidR="00631996">
        <w:rPr>
          <w:highlight w:val="yellow"/>
        </w:rPr>
        <w:t>, assicurando la piena aderenza al GDPR</w:t>
      </w:r>
      <w:r w:rsidR="000F3CA9">
        <w:rPr>
          <w:highlight w:val="yellow"/>
        </w:rPr>
        <w:t xml:space="preserve"> </w:t>
      </w:r>
      <w:hyperlink r:id="rId7" w:history="1">
        <w:r w:rsidR="000F3CA9" w:rsidRPr="000F3CA9">
          <w:rPr>
            <w:rStyle w:val="Collegamentoipertestuale"/>
          </w:rPr>
          <w:t>https://webanalytics.italia.it/privacy</w:t>
        </w:r>
        <w:r w:rsidRPr="000F3CA9">
          <w:rPr>
            <w:rStyle w:val="Collegamentoipertestuale"/>
            <w:highlight w:val="yellow"/>
          </w:rPr>
          <w:t>.</w:t>
        </w:r>
      </w:hyperlink>
      <w:r w:rsidRPr="00385CA6">
        <w:rPr>
          <w:highlight w:val="yellow"/>
        </w:rPr>
        <w:t xml:space="preserve"> Per avere maggiori informazioni su tale software analitico: </w:t>
      </w:r>
      <w:hyperlink r:id="rId8" w:history="1">
        <w:r w:rsidRPr="00385CA6">
          <w:rPr>
            <w:rStyle w:val="Collegamentoipertestuale"/>
            <w:highlight w:val="yellow"/>
          </w:rPr>
          <w:t>https://matomo.org/</w:t>
        </w:r>
      </w:hyperlink>
    </w:p>
    <w:p w14:paraId="463DDAF0" w14:textId="77777777" w:rsidR="00D15086" w:rsidRDefault="00986A2B">
      <w:r>
        <w:t>Nel corso della navigazione su questo sito web l'utente può ricevere sul suo dispositivo anche cookies che vengono inviati per interagire direttamente con le piattaforme social.</w:t>
      </w:r>
    </w:p>
    <w:p w14:paraId="4E05026D" w14:textId="77777777" w:rsidR="00D15086" w:rsidRDefault="00986A2B">
      <w:pPr>
        <w:rPr>
          <w:highlight w:val="yellow"/>
        </w:rPr>
      </w:pPr>
      <w:r>
        <w:rPr>
          <w:highlight w:val="yellow"/>
        </w:rPr>
        <w:t>[</w:t>
      </w:r>
      <w:r>
        <w:rPr>
          <w:rFonts w:eastAsia="Times New Roman" w:cs="Times New Roman"/>
          <w:highlight w:val="yellow"/>
          <w:lang w:eastAsia="it-IT"/>
        </w:rPr>
        <w:t xml:space="preserve">SE APPLICABILE  </w:t>
      </w:r>
      <w:r>
        <w:rPr>
          <w:highlight w:val="yellow"/>
        </w:rPr>
        <w:t xml:space="preserve">Il sito incorpora pulsanti e widget di Facebook, Twitter, </w:t>
      </w:r>
      <w:proofErr w:type="spellStart"/>
      <w:r>
        <w:rPr>
          <w:highlight w:val="yellow"/>
        </w:rPr>
        <w:t>Youtube</w:t>
      </w:r>
      <w:proofErr w:type="spellEnd"/>
      <w:r>
        <w:rPr>
          <w:highlight w:val="yellow"/>
        </w:rPr>
        <w:t>, Linkedin e Instagram.]</w:t>
      </w:r>
    </w:p>
    <w:p w14:paraId="313AF640" w14:textId="77777777" w:rsidR="00D15086" w:rsidRDefault="00986A2B">
      <w:r>
        <w:t>Il proprietario del Sito non ha accesso ai dati che sono così raccolti e trattati in piena autonomia dai gestori delle piattaforme di social networks.</w:t>
      </w:r>
    </w:p>
    <w:p w14:paraId="3E05C93F" w14:textId="77777777" w:rsidR="00D15086" w:rsidRDefault="00986A2B">
      <w:r>
        <w:t>Per maggiori informazioni sulle modalità di trattamento dei dati raccolti dai social network (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ecc.), si rimanda alle note informativa sulla privacy fornite dai fornitori dei medesimi servizi.</w:t>
      </w:r>
    </w:p>
    <w:p w14:paraId="7F06411C" w14:textId="77777777" w:rsidR="00D15086" w:rsidRDefault="00986A2B">
      <w:pPr>
        <w:pStyle w:val="Paragrafoelenco"/>
        <w:numPr>
          <w:ilvl w:val="0"/>
          <w:numId w:val="2"/>
        </w:numPr>
      </w:pPr>
      <w:r>
        <w:rPr>
          <w:b/>
          <w:bCs/>
        </w:rPr>
        <w:t>Dettaglio dei cookie utilizzati</w:t>
      </w:r>
    </w:p>
    <w:p w14:paraId="2DFCDD76" w14:textId="77777777" w:rsidR="00D15086" w:rsidRDefault="00986A2B">
      <w:r>
        <w:t>La spiegazione riportata di seguito illustra più dettagliatamente i cookie utilizzati nel nostro sito e i relativi scopi per cui vengono utilizzati.</w:t>
      </w:r>
    </w:p>
    <w:p w14:paraId="58C8CF4F" w14:textId="77777777" w:rsidR="00D15086" w:rsidRDefault="00986A2B">
      <w:pPr>
        <w:rPr>
          <w:highlight w:val="yellow"/>
        </w:rPr>
      </w:pPr>
      <w:r>
        <w:rPr>
          <w:highlight w:val="yellow"/>
        </w:rPr>
        <w:t>[ In ogni tabella andare a inserire i relativi cookie con il significato seguente:</w:t>
      </w:r>
    </w:p>
    <w:tbl>
      <w:tblPr>
        <w:tblW w:w="9705" w:type="dxa"/>
        <w:tblInd w:w="120" w:type="dxa"/>
        <w:tblBorders>
          <w:bottom w:val="single" w:sz="6" w:space="0" w:color="777777"/>
          <w:insideH w:val="single" w:sz="6" w:space="0" w:color="77777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7"/>
        <w:gridCol w:w="1831"/>
        <w:gridCol w:w="1998"/>
        <w:gridCol w:w="2350"/>
        <w:gridCol w:w="1659"/>
      </w:tblGrid>
      <w:tr w:rsidR="00D15086" w14:paraId="4E438DFA" w14:textId="77777777">
        <w:trPr>
          <w:tblHeader/>
        </w:trPr>
        <w:tc>
          <w:tcPr>
            <w:tcW w:w="2040" w:type="dxa"/>
            <w:tcBorders>
              <w:bottom w:val="single" w:sz="6" w:space="0" w:color="777777"/>
            </w:tcBorders>
            <w:shd w:val="clear" w:color="auto" w:fill="83CAFF"/>
            <w:vAlign w:val="bottom"/>
          </w:tcPr>
          <w:p w14:paraId="2AC5E291" w14:textId="77777777" w:rsidR="00D15086" w:rsidRDefault="00986A2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NOME</w:t>
            </w:r>
          </w:p>
        </w:tc>
        <w:tc>
          <w:tcPr>
            <w:tcW w:w="1935" w:type="dxa"/>
            <w:tcBorders>
              <w:bottom w:val="single" w:sz="6" w:space="0" w:color="777777"/>
            </w:tcBorders>
            <w:shd w:val="clear" w:color="auto" w:fill="83CAFF"/>
            <w:vAlign w:val="bottom"/>
          </w:tcPr>
          <w:p w14:paraId="0491987D" w14:textId="77777777" w:rsidR="00D15086" w:rsidRDefault="00986A2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FORNITORE</w:t>
            </w:r>
          </w:p>
        </w:tc>
        <w:tc>
          <w:tcPr>
            <w:tcW w:w="2145" w:type="dxa"/>
            <w:tcBorders>
              <w:bottom w:val="single" w:sz="6" w:space="0" w:color="777777"/>
            </w:tcBorders>
            <w:shd w:val="clear" w:color="auto" w:fill="83CAFF"/>
            <w:vAlign w:val="bottom"/>
          </w:tcPr>
          <w:p w14:paraId="6093B5A5" w14:textId="77777777" w:rsidR="00D15086" w:rsidRDefault="00986A2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SCOPO</w:t>
            </w:r>
          </w:p>
        </w:tc>
        <w:tc>
          <w:tcPr>
            <w:tcW w:w="2445" w:type="dxa"/>
            <w:tcBorders>
              <w:bottom w:val="single" w:sz="6" w:space="0" w:color="777777"/>
            </w:tcBorders>
            <w:shd w:val="clear" w:color="auto" w:fill="83CAFF"/>
            <w:vAlign w:val="bottom"/>
          </w:tcPr>
          <w:p w14:paraId="1DAC6AA9" w14:textId="77777777" w:rsidR="00D15086" w:rsidRDefault="00986A2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SCADENZA</w:t>
            </w:r>
          </w:p>
        </w:tc>
        <w:tc>
          <w:tcPr>
            <w:tcW w:w="1140" w:type="dxa"/>
            <w:tcBorders>
              <w:bottom w:val="single" w:sz="6" w:space="0" w:color="777777"/>
            </w:tcBorders>
            <w:shd w:val="clear" w:color="auto" w:fill="83CAFF"/>
            <w:vAlign w:val="bottom"/>
          </w:tcPr>
          <w:p w14:paraId="7A84A890" w14:textId="77777777" w:rsidR="00D15086" w:rsidRDefault="00986A2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TIPO</w:t>
            </w:r>
          </w:p>
        </w:tc>
      </w:tr>
      <w:tr w:rsidR="00D15086" w14:paraId="311F9FF8" w14:textId="77777777">
        <w:trPr>
          <w:tblHeader/>
        </w:trPr>
        <w:tc>
          <w:tcPr>
            <w:tcW w:w="2040" w:type="dxa"/>
            <w:tcBorders>
              <w:bottom w:val="single" w:sz="6" w:space="0" w:color="777777"/>
            </w:tcBorders>
            <w:shd w:val="clear" w:color="auto" w:fill="83CAFF"/>
            <w:tcMar>
              <w:bottom w:w="75" w:type="dxa"/>
            </w:tcMar>
          </w:tcPr>
          <w:p w14:paraId="10AA9ECB" w14:textId="77777777" w:rsidR="00D15086" w:rsidRDefault="00986A2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NOME DEL COOKIE</w:t>
            </w:r>
          </w:p>
        </w:tc>
        <w:tc>
          <w:tcPr>
            <w:tcW w:w="1935" w:type="dxa"/>
            <w:tcBorders>
              <w:bottom w:val="single" w:sz="6" w:space="0" w:color="777777"/>
            </w:tcBorders>
            <w:shd w:val="clear" w:color="auto" w:fill="83CAFF"/>
            <w:tcMar>
              <w:bottom w:w="75" w:type="dxa"/>
            </w:tcMar>
          </w:tcPr>
          <w:p w14:paraId="7C9A8598" w14:textId="77777777" w:rsidR="00D15086" w:rsidRDefault="00986A2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DI CHI (ENEA/XX)</w:t>
            </w:r>
          </w:p>
        </w:tc>
        <w:tc>
          <w:tcPr>
            <w:tcW w:w="2145" w:type="dxa"/>
            <w:tcBorders>
              <w:bottom w:val="single" w:sz="6" w:space="0" w:color="777777"/>
            </w:tcBorders>
            <w:shd w:val="clear" w:color="auto" w:fill="83CAFF"/>
            <w:tcMar>
              <w:bottom w:w="75" w:type="dxa"/>
            </w:tcMar>
          </w:tcPr>
          <w:p w14:paraId="4F040CBB" w14:textId="77777777" w:rsidR="00D15086" w:rsidRDefault="00986A2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Specificare scopo del cookie</w:t>
            </w:r>
          </w:p>
        </w:tc>
        <w:tc>
          <w:tcPr>
            <w:tcW w:w="2445" w:type="dxa"/>
            <w:tcBorders>
              <w:bottom w:val="single" w:sz="6" w:space="0" w:color="777777"/>
            </w:tcBorders>
            <w:shd w:val="clear" w:color="auto" w:fill="83CAFF"/>
            <w:tcMar>
              <w:bottom w:w="75" w:type="dxa"/>
            </w:tcMar>
          </w:tcPr>
          <w:p w14:paraId="69694D27" w14:textId="77777777" w:rsidR="00D15086" w:rsidRDefault="00986A2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SPECIFICARE TEMPO DI CONSERVAZIONE (Sessione/ ore/ giorno/mesi/anni/ persistente)</w:t>
            </w:r>
          </w:p>
        </w:tc>
        <w:tc>
          <w:tcPr>
            <w:tcW w:w="1140" w:type="dxa"/>
            <w:tcBorders>
              <w:bottom w:val="single" w:sz="6" w:space="0" w:color="777777"/>
            </w:tcBorders>
            <w:shd w:val="clear" w:color="auto" w:fill="83CAFF"/>
            <w:tcMar>
              <w:bottom w:w="75" w:type="dxa"/>
            </w:tcMar>
          </w:tcPr>
          <w:p w14:paraId="07C1CE9A" w14:textId="77777777" w:rsidR="00D15086" w:rsidRDefault="00986A2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Tipologia (http/Html/Pixel)</w:t>
            </w:r>
          </w:p>
        </w:tc>
      </w:tr>
    </w:tbl>
    <w:p w14:paraId="2548C583" w14:textId="77777777" w:rsidR="00D15086" w:rsidRDefault="00986A2B">
      <w:pPr>
        <w:spacing w:before="240" w:after="240" w:line="285" w:lineRule="atLeast"/>
        <w:textAlignment w:val="baseline"/>
        <w:rPr>
          <w:highlight w:val="yellow"/>
        </w:rPr>
      </w:pPr>
      <w:r>
        <w:rPr>
          <w:rFonts w:eastAsia="Times New Roman" w:cs="Times New Roman"/>
          <w:b/>
          <w:bCs/>
          <w:highlight w:val="yellow"/>
          <w:lang w:eastAsia="it-IT"/>
        </w:rPr>
        <w:lastRenderedPageBreak/>
        <w:t>Tra parentesi per specifica tipologia inserire il numero dei cookie interessati]</w:t>
      </w:r>
    </w:p>
    <w:p w14:paraId="73CDF2F3" w14:textId="77777777" w:rsidR="00D15086" w:rsidRDefault="00986A2B">
      <w:pPr>
        <w:spacing w:before="240" w:after="240" w:line="285" w:lineRule="atLeast"/>
        <w:textAlignment w:val="baseline"/>
      </w:pPr>
      <w:r>
        <w:rPr>
          <w:rFonts w:eastAsia="Times New Roman" w:cs="Times New Roman"/>
          <w:b/>
          <w:bCs/>
          <w:lang w:eastAsia="it-IT"/>
        </w:rPr>
        <w:t>Necessari (</w:t>
      </w:r>
      <w:r>
        <w:rPr>
          <w:rFonts w:eastAsia="Times New Roman" w:cs="Times New Roman"/>
          <w:b/>
          <w:bCs/>
          <w:highlight w:val="yellow"/>
          <w:lang w:eastAsia="it-IT"/>
        </w:rPr>
        <w:t>N</w:t>
      </w:r>
      <w:r>
        <w:rPr>
          <w:rFonts w:eastAsia="Times New Roman" w:cs="Times New Roman"/>
          <w:b/>
          <w:bCs/>
          <w:lang w:eastAsia="it-IT"/>
        </w:rPr>
        <w:t>)</w:t>
      </w:r>
    </w:p>
    <w:p w14:paraId="3EEE559B" w14:textId="77777777" w:rsidR="00D15086" w:rsidRDefault="00986A2B">
      <w:pPr>
        <w:spacing w:before="3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 cookie necessari aiutano a contribuire a rendere fruibile un sito web abilitando le funzioni di base come la navigazione della pagina e l'accesso alle aree protette del sito. Il sito web non può funzionare correttamente senza questi cookie.</w:t>
      </w:r>
    </w:p>
    <w:tbl>
      <w:tblPr>
        <w:tblW w:w="9698" w:type="dxa"/>
        <w:tblInd w:w="120" w:type="dxa"/>
        <w:tblBorders>
          <w:bottom w:val="single" w:sz="6" w:space="0" w:color="777777"/>
          <w:insideH w:val="single" w:sz="6" w:space="0" w:color="77777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6"/>
        <w:gridCol w:w="2782"/>
        <w:gridCol w:w="2388"/>
        <w:gridCol w:w="1125"/>
        <w:gridCol w:w="777"/>
      </w:tblGrid>
      <w:tr w:rsidR="00D15086" w14:paraId="24A80064" w14:textId="77777777">
        <w:trPr>
          <w:tblHeader/>
        </w:trPr>
        <w:tc>
          <w:tcPr>
            <w:tcW w:w="2626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5856E290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NOME</w:t>
            </w:r>
          </w:p>
        </w:tc>
        <w:tc>
          <w:tcPr>
            <w:tcW w:w="278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183EA48D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FORNITORE</w:t>
            </w:r>
          </w:p>
        </w:tc>
        <w:tc>
          <w:tcPr>
            <w:tcW w:w="2388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363B80D4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SCOPO</w:t>
            </w:r>
          </w:p>
        </w:tc>
        <w:tc>
          <w:tcPr>
            <w:tcW w:w="1125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23CA030F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SCADENZA</w:t>
            </w:r>
          </w:p>
        </w:tc>
        <w:tc>
          <w:tcPr>
            <w:tcW w:w="777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17E41937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TIPO</w:t>
            </w:r>
          </w:p>
        </w:tc>
      </w:tr>
      <w:tr w:rsidR="00D15086" w14:paraId="6AB2ED28" w14:textId="77777777">
        <w:trPr>
          <w:tblHeader/>
        </w:trPr>
        <w:tc>
          <w:tcPr>
            <w:tcW w:w="2626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5C23B2A6" w14:textId="77777777" w:rsidR="00D15086" w:rsidRDefault="00D1508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78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60897E97" w14:textId="77777777" w:rsidR="00D15086" w:rsidRDefault="00D1508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88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15CA6377" w14:textId="77777777" w:rsidR="00D15086" w:rsidRDefault="00D1508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25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10568255" w14:textId="77777777" w:rsidR="00D15086" w:rsidRDefault="00D1508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77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61D2AFE6" w14:textId="77777777" w:rsidR="00D15086" w:rsidRDefault="00D15086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6D41193B" w14:textId="77777777" w:rsidR="00D15086" w:rsidRDefault="00D15086">
      <w:pPr>
        <w:spacing w:after="0" w:line="240" w:lineRule="auto"/>
        <w:rPr>
          <w:rFonts w:cs="SegoeUIRegular"/>
        </w:rPr>
      </w:pPr>
    </w:p>
    <w:p w14:paraId="7571D661" w14:textId="77777777" w:rsidR="00D15086" w:rsidRDefault="00986A2B">
      <w:pPr>
        <w:spacing w:before="240" w:after="240" w:line="285" w:lineRule="atLeast"/>
        <w:textAlignment w:val="baseline"/>
      </w:pPr>
      <w:r>
        <w:rPr>
          <w:rFonts w:eastAsia="Times New Roman" w:cs="Times New Roman"/>
          <w:b/>
          <w:bCs/>
          <w:lang w:eastAsia="it-IT"/>
        </w:rPr>
        <w:t>Preferenze (</w:t>
      </w:r>
      <w:r>
        <w:rPr>
          <w:rFonts w:eastAsia="Times New Roman" w:cs="Times New Roman"/>
          <w:b/>
          <w:bCs/>
          <w:highlight w:val="yellow"/>
          <w:lang w:eastAsia="it-IT"/>
        </w:rPr>
        <w:t>N)</w:t>
      </w:r>
    </w:p>
    <w:p w14:paraId="2B3A4173" w14:textId="77777777" w:rsidR="00D15086" w:rsidRDefault="00986A2B">
      <w:pPr>
        <w:spacing w:after="0" w:line="240" w:lineRule="auto"/>
        <w:rPr>
          <w:rFonts w:cs="SegoeUIRegular"/>
        </w:rPr>
      </w:pPr>
      <w:r>
        <w:rPr>
          <w:rFonts w:cs="SegoeUIRegular"/>
        </w:rPr>
        <w:t>I cookie di preferenza consentono al sito web di memorizzare informazioni che ne influenzano il comportamento o l'aspetto, quali la lingua preferita o la località nella quale ti trovi.</w:t>
      </w:r>
    </w:p>
    <w:tbl>
      <w:tblPr>
        <w:tblpPr w:leftFromText="141" w:rightFromText="141" w:vertAnchor="text" w:tblpY="677"/>
        <w:tblW w:w="9757" w:type="dxa"/>
        <w:tblBorders>
          <w:bottom w:val="single" w:sz="6" w:space="0" w:color="777777"/>
          <w:insideH w:val="single" w:sz="6" w:space="0" w:color="77777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5"/>
        <w:gridCol w:w="2577"/>
        <w:gridCol w:w="2592"/>
        <w:gridCol w:w="1181"/>
        <w:gridCol w:w="802"/>
      </w:tblGrid>
      <w:tr w:rsidR="00D15086" w14:paraId="40C7A93D" w14:textId="77777777">
        <w:trPr>
          <w:tblHeader/>
        </w:trPr>
        <w:tc>
          <w:tcPr>
            <w:tcW w:w="2605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74ED9624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NOME</w:t>
            </w:r>
          </w:p>
        </w:tc>
        <w:tc>
          <w:tcPr>
            <w:tcW w:w="2577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59A5DA36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FORNITORE</w:t>
            </w:r>
          </w:p>
        </w:tc>
        <w:tc>
          <w:tcPr>
            <w:tcW w:w="259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4AB142A0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SCOPO</w:t>
            </w:r>
          </w:p>
        </w:tc>
        <w:tc>
          <w:tcPr>
            <w:tcW w:w="1181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0D55DB61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SCADENZA</w:t>
            </w:r>
          </w:p>
        </w:tc>
        <w:tc>
          <w:tcPr>
            <w:tcW w:w="80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31CDD741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TIPO</w:t>
            </w:r>
          </w:p>
        </w:tc>
      </w:tr>
      <w:tr w:rsidR="00D15086" w14:paraId="439D6293" w14:textId="77777777">
        <w:tc>
          <w:tcPr>
            <w:tcW w:w="2605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46B44DB8" w14:textId="77777777" w:rsidR="00D15086" w:rsidRDefault="00D15086">
            <w:pPr>
              <w:spacing w:after="0" w:line="240" w:lineRule="auto"/>
              <w:rPr>
                <w:rFonts w:cs="SegoeUIBold"/>
                <w:b/>
                <w:bCs/>
              </w:rPr>
            </w:pPr>
          </w:p>
        </w:tc>
        <w:tc>
          <w:tcPr>
            <w:tcW w:w="2577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0E166D67" w14:textId="77777777" w:rsidR="00D15086" w:rsidRDefault="00D15086">
            <w:pPr>
              <w:spacing w:after="0" w:line="240" w:lineRule="auto"/>
              <w:rPr>
                <w:rFonts w:cs="SegoeUIRegular"/>
              </w:rPr>
            </w:pPr>
          </w:p>
        </w:tc>
        <w:tc>
          <w:tcPr>
            <w:tcW w:w="259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0D6FCEEE" w14:textId="77777777" w:rsidR="00D15086" w:rsidRDefault="00D15086">
            <w:pPr>
              <w:spacing w:after="0" w:line="240" w:lineRule="auto"/>
              <w:rPr>
                <w:rFonts w:cs="SegoeUIRegular"/>
              </w:rPr>
            </w:pPr>
          </w:p>
        </w:tc>
        <w:tc>
          <w:tcPr>
            <w:tcW w:w="1181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15623104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0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72FF34E6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14:paraId="07DB8789" w14:textId="77777777" w:rsidR="00D15086" w:rsidRDefault="00D15086">
      <w:pPr>
        <w:spacing w:before="240" w:after="240" w:line="285" w:lineRule="atLeast"/>
        <w:textAlignment w:val="baseline"/>
        <w:rPr>
          <w:rFonts w:eastAsia="Times New Roman" w:cs="Times New Roman"/>
          <w:b/>
          <w:bCs/>
          <w:lang w:eastAsia="it-IT"/>
        </w:rPr>
      </w:pPr>
    </w:p>
    <w:p w14:paraId="0BEB35FD" w14:textId="77777777" w:rsidR="00D15086" w:rsidRDefault="00986A2B">
      <w:pPr>
        <w:spacing w:before="240" w:after="240" w:line="285" w:lineRule="atLeast"/>
        <w:textAlignment w:val="baseline"/>
      </w:pPr>
      <w:r>
        <w:rPr>
          <w:rFonts w:eastAsia="Times New Roman" w:cs="Times New Roman"/>
          <w:b/>
          <w:bCs/>
          <w:lang w:eastAsia="it-IT"/>
        </w:rPr>
        <w:t>Statistici (</w:t>
      </w:r>
      <w:r>
        <w:rPr>
          <w:rFonts w:eastAsia="Times New Roman" w:cs="Times New Roman"/>
          <w:b/>
          <w:bCs/>
          <w:highlight w:val="yellow"/>
          <w:lang w:eastAsia="it-IT"/>
        </w:rPr>
        <w:t>N</w:t>
      </w:r>
      <w:r>
        <w:rPr>
          <w:rFonts w:eastAsia="Times New Roman" w:cs="Times New Roman"/>
          <w:b/>
          <w:bCs/>
          <w:lang w:eastAsia="it-IT"/>
        </w:rPr>
        <w:t>)</w:t>
      </w:r>
    </w:p>
    <w:p w14:paraId="5982EC9F" w14:textId="77777777" w:rsidR="00D15086" w:rsidRDefault="00986A2B">
      <w:pPr>
        <w:spacing w:before="3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 cookie statistici aiutano i proprietari del sito web a capire come i visitatori interagiscono con i siti raccogliendo e trasmettendo informazioni in forma anonima.</w:t>
      </w:r>
    </w:p>
    <w:tbl>
      <w:tblPr>
        <w:tblW w:w="9758" w:type="dxa"/>
        <w:tblInd w:w="60" w:type="dxa"/>
        <w:tblBorders>
          <w:bottom w:val="single" w:sz="6" w:space="0" w:color="777777"/>
          <w:insideH w:val="single" w:sz="6" w:space="0" w:color="77777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2782"/>
        <w:gridCol w:w="3898"/>
        <w:gridCol w:w="1104"/>
        <w:gridCol w:w="824"/>
      </w:tblGrid>
      <w:tr w:rsidR="00D15086" w14:paraId="61ADA10A" w14:textId="77777777">
        <w:trPr>
          <w:tblHeader/>
        </w:trPr>
        <w:tc>
          <w:tcPr>
            <w:tcW w:w="1150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0EBC7511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NOME</w:t>
            </w:r>
          </w:p>
        </w:tc>
        <w:tc>
          <w:tcPr>
            <w:tcW w:w="278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6EE3D6D4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FORNITORE</w:t>
            </w:r>
          </w:p>
        </w:tc>
        <w:tc>
          <w:tcPr>
            <w:tcW w:w="3898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35B5720F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SCOPO</w:t>
            </w:r>
          </w:p>
        </w:tc>
        <w:tc>
          <w:tcPr>
            <w:tcW w:w="1104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0CE58AC9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SCADENZA</w:t>
            </w:r>
          </w:p>
        </w:tc>
        <w:tc>
          <w:tcPr>
            <w:tcW w:w="824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5D09F29F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TIPO</w:t>
            </w:r>
          </w:p>
        </w:tc>
      </w:tr>
      <w:tr w:rsidR="00D15086" w14:paraId="502C89BF" w14:textId="77777777">
        <w:tc>
          <w:tcPr>
            <w:tcW w:w="1150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5D07F052" w14:textId="77777777" w:rsidR="00D15086" w:rsidRDefault="00D1508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8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149B6504" w14:textId="77777777" w:rsidR="00D15086" w:rsidRDefault="00D15086">
            <w:pPr>
              <w:spacing w:after="0" w:line="240" w:lineRule="auto"/>
            </w:pPr>
          </w:p>
        </w:tc>
        <w:tc>
          <w:tcPr>
            <w:tcW w:w="3898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287EFB29" w14:textId="77777777" w:rsidR="00D15086" w:rsidRDefault="00D15086">
            <w:pPr>
              <w:spacing w:after="0" w:line="240" w:lineRule="auto"/>
            </w:pPr>
          </w:p>
        </w:tc>
        <w:tc>
          <w:tcPr>
            <w:tcW w:w="1104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2A7609EB" w14:textId="77777777" w:rsidR="00D15086" w:rsidRDefault="00D15086">
            <w:pPr>
              <w:spacing w:after="0" w:line="240" w:lineRule="auto"/>
            </w:pPr>
          </w:p>
        </w:tc>
        <w:tc>
          <w:tcPr>
            <w:tcW w:w="824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0D6754CA" w14:textId="77777777" w:rsidR="00D15086" w:rsidRDefault="00D15086">
            <w:pPr>
              <w:spacing w:after="0" w:line="240" w:lineRule="auto"/>
            </w:pPr>
          </w:p>
        </w:tc>
      </w:tr>
    </w:tbl>
    <w:p w14:paraId="57AD3F59" w14:textId="77777777" w:rsidR="00D15086" w:rsidRDefault="00D15086">
      <w:pPr>
        <w:spacing w:before="240" w:after="240" w:line="285" w:lineRule="atLeast"/>
        <w:textAlignment w:val="baseline"/>
        <w:rPr>
          <w:rFonts w:eastAsia="Times New Roman" w:cs="Times New Roman"/>
          <w:b/>
          <w:bCs/>
          <w:lang w:eastAsia="it-IT"/>
        </w:rPr>
      </w:pPr>
    </w:p>
    <w:p w14:paraId="2C6426CE" w14:textId="77777777" w:rsidR="00D15086" w:rsidRDefault="00986A2B">
      <w:pPr>
        <w:spacing w:before="240" w:after="240" w:line="285" w:lineRule="atLeast"/>
        <w:textAlignment w:val="baseline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Social (</w:t>
      </w:r>
      <w:r>
        <w:rPr>
          <w:rFonts w:eastAsia="Times New Roman" w:cs="Times New Roman"/>
          <w:b/>
          <w:bCs/>
          <w:highlight w:val="yellow"/>
          <w:lang w:eastAsia="it-IT"/>
        </w:rPr>
        <w:t>N</w:t>
      </w:r>
      <w:r>
        <w:rPr>
          <w:rFonts w:eastAsia="Times New Roman" w:cs="Times New Roman"/>
          <w:b/>
          <w:bCs/>
          <w:lang w:eastAsia="it-IT"/>
        </w:rPr>
        <w:t>)</w:t>
      </w:r>
    </w:p>
    <w:p w14:paraId="19316EC7" w14:textId="77777777" w:rsidR="00D15086" w:rsidRDefault="00986A2B">
      <w:pPr>
        <w:spacing w:before="3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 cookie per i social network vengono utilizzati per monitorare i visitatori nei siti web. L'intento è quello di visualizzare annunci pertinenti e coinvolgenti per il singolo utente.</w:t>
      </w:r>
    </w:p>
    <w:tbl>
      <w:tblPr>
        <w:tblW w:w="9757" w:type="dxa"/>
        <w:tblInd w:w="60" w:type="dxa"/>
        <w:tblBorders>
          <w:bottom w:val="single" w:sz="6" w:space="0" w:color="777777"/>
          <w:insideH w:val="single" w:sz="6" w:space="0" w:color="77777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2"/>
        <w:gridCol w:w="1382"/>
        <w:gridCol w:w="4687"/>
        <w:gridCol w:w="1125"/>
        <w:gridCol w:w="881"/>
      </w:tblGrid>
      <w:tr w:rsidR="00D15086" w14:paraId="541B4DDE" w14:textId="77777777">
        <w:trPr>
          <w:tblHeader/>
        </w:trPr>
        <w:tc>
          <w:tcPr>
            <w:tcW w:w="168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187375C7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NOME</w:t>
            </w:r>
          </w:p>
        </w:tc>
        <w:tc>
          <w:tcPr>
            <w:tcW w:w="1382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207A1096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FORNITORE</w:t>
            </w:r>
          </w:p>
        </w:tc>
        <w:tc>
          <w:tcPr>
            <w:tcW w:w="4687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05DB144D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SCOPO</w:t>
            </w:r>
          </w:p>
        </w:tc>
        <w:tc>
          <w:tcPr>
            <w:tcW w:w="1125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40A67E3A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SCADENZA</w:t>
            </w:r>
          </w:p>
        </w:tc>
        <w:tc>
          <w:tcPr>
            <w:tcW w:w="881" w:type="dxa"/>
            <w:tcBorders>
              <w:bottom w:val="single" w:sz="6" w:space="0" w:color="777777"/>
            </w:tcBorders>
            <w:shd w:val="clear" w:color="auto" w:fill="auto"/>
            <w:vAlign w:val="bottom"/>
          </w:tcPr>
          <w:p w14:paraId="4E455002" w14:textId="77777777" w:rsidR="00D15086" w:rsidRDefault="00986A2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aps/>
                <w:lang w:eastAsia="it-IT"/>
              </w:rPr>
              <w:t>TIPO</w:t>
            </w:r>
          </w:p>
        </w:tc>
      </w:tr>
      <w:tr w:rsidR="00D15086" w14:paraId="58A2067B" w14:textId="77777777">
        <w:tc>
          <w:tcPr>
            <w:tcW w:w="168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36872221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382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793515B7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87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048F037F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25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7D85D5E8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81" w:type="dxa"/>
            <w:tcBorders>
              <w:bottom w:val="single" w:sz="6" w:space="0" w:color="777777"/>
            </w:tcBorders>
            <w:shd w:val="clear" w:color="auto" w:fill="auto"/>
            <w:tcMar>
              <w:bottom w:w="75" w:type="dxa"/>
            </w:tcMar>
          </w:tcPr>
          <w:p w14:paraId="126C1D05" w14:textId="77777777" w:rsidR="00D15086" w:rsidRDefault="00D1508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14:paraId="5ADF8954" w14:textId="77777777" w:rsidR="00D15086" w:rsidRDefault="00D15086">
      <w:p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lang w:eastAsia="it-IT"/>
        </w:rPr>
      </w:pPr>
    </w:p>
    <w:p w14:paraId="4CA443E4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</w:pPr>
      <w:r>
        <w:rPr>
          <w:rFonts w:eastAsia="Times New Roman" w:cs="Times New Roman"/>
          <w:highlight w:val="yellow"/>
          <w:lang w:eastAsia="it-IT"/>
        </w:rPr>
        <w:t>[</w:t>
      </w:r>
      <w:bookmarkStart w:id="1" w:name="__DdeLink__651_3697946213"/>
      <w:r>
        <w:rPr>
          <w:rFonts w:eastAsia="Times New Roman" w:cs="Times New Roman"/>
          <w:highlight w:val="yellow"/>
          <w:lang w:eastAsia="it-IT"/>
        </w:rPr>
        <w:t>SE APPLICABILE</w:t>
      </w:r>
      <w:r>
        <w:rPr>
          <w:rFonts w:eastAsia="Times New Roman" w:cs="Times New Roman"/>
          <w:lang w:eastAsia="it-IT"/>
        </w:rPr>
        <w:t xml:space="preserve"> </w:t>
      </w:r>
      <w:bookmarkEnd w:id="1"/>
    </w:p>
    <w:p w14:paraId="54CD5CA4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Si riporta nel dettaglio informazioni sui cookie di terze parti utilizzati sul sito, nonché i link attraverso i quali l’utente può ricevere maggiori informazioni e richiedere la disattivazione dei cookie.</w:t>
      </w:r>
    </w:p>
    <w:p w14:paraId="5CE725B6" w14:textId="77777777" w:rsidR="00D15086" w:rsidRDefault="00986A2B">
      <w:pPr>
        <w:pStyle w:val="Paragrafoelenco"/>
        <w:numPr>
          <w:ilvl w:val="0"/>
          <w:numId w:val="1"/>
        </w:num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Social </w:t>
      </w:r>
      <w:proofErr w:type="spellStart"/>
      <w:r>
        <w:rPr>
          <w:rFonts w:eastAsia="Times New Roman" w:cs="Times New Roman"/>
          <w:lang w:eastAsia="it-IT"/>
        </w:rPr>
        <w:t>Buttons</w:t>
      </w:r>
      <w:proofErr w:type="spellEnd"/>
    </w:p>
    <w:p w14:paraId="1A96E13A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lastRenderedPageBreak/>
        <w:t>Pulsanti e widget di social network</w:t>
      </w:r>
    </w:p>
    <w:p w14:paraId="294B23F2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 Social </w:t>
      </w:r>
      <w:proofErr w:type="spellStart"/>
      <w:r>
        <w:rPr>
          <w:rFonts w:eastAsia="Times New Roman" w:cs="Times New Roman"/>
          <w:lang w:eastAsia="it-IT"/>
        </w:rPr>
        <w:t>buttons</w:t>
      </w:r>
      <w:proofErr w:type="spellEnd"/>
      <w:r>
        <w:rPr>
          <w:rFonts w:eastAsia="Times New Roman" w:cs="Times New Roman"/>
          <w:lang w:eastAsia="it-IT"/>
        </w:rPr>
        <w:t xml:space="preserve"> sono quei particolari “pulsanti” presenti sul sito che raffigurano le icone di social network (esempio, Facebook e Twitter) e consentono agli utenti che stanno navigando di interagire con un “click” direttamente con le piattaforme social.</w:t>
      </w:r>
    </w:p>
    <w:p w14:paraId="42AEC565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Sul sito non sono utilizzati Social </w:t>
      </w:r>
      <w:proofErr w:type="spellStart"/>
      <w:r>
        <w:rPr>
          <w:rFonts w:eastAsia="Times New Roman" w:cs="Times New Roman"/>
          <w:lang w:eastAsia="it-IT"/>
        </w:rPr>
        <w:t>buttons</w:t>
      </w:r>
      <w:proofErr w:type="spellEnd"/>
      <w:r>
        <w:rPr>
          <w:rFonts w:eastAsia="Times New Roman" w:cs="Times New Roman"/>
          <w:lang w:eastAsia="it-IT"/>
        </w:rPr>
        <w:t xml:space="preserve"> che tracciano gli utenti ma solo dei link che rinviano agli account del Titolare sui social network raffigurati. Si riportano i link dove l’utente può prendere visione dell’informativa privacy relativa alla gestione dei dati da parte dei Social Network</w:t>
      </w:r>
    </w:p>
    <w:p w14:paraId="45D77C4C" w14:textId="77777777" w:rsidR="00D15086" w:rsidRDefault="00EE0BCE">
      <w:pPr>
        <w:shd w:val="clear" w:color="auto" w:fill="FFFFFF"/>
        <w:spacing w:before="240" w:after="240" w:line="285" w:lineRule="atLeast"/>
        <w:textAlignment w:val="baseline"/>
      </w:pPr>
      <w:hyperlink r:id="rId9">
        <w:r w:rsidR="00986A2B">
          <w:rPr>
            <w:rStyle w:val="CollegamentoInternet"/>
            <w:rFonts w:eastAsia="Times New Roman" w:cs="Times New Roman"/>
            <w:lang w:eastAsia="it-IT"/>
          </w:rPr>
          <w:t>https://it-it.facebook.com/about/privacy</w:t>
        </w:r>
      </w:hyperlink>
      <w:r w:rsidR="00986A2B">
        <w:rPr>
          <w:rFonts w:eastAsia="Times New Roman" w:cs="Times New Roman"/>
          <w:color w:val="4A4A4A"/>
          <w:lang w:eastAsia="it-IT"/>
        </w:rPr>
        <w:t xml:space="preserve"> </w:t>
      </w:r>
    </w:p>
    <w:p w14:paraId="76C849D2" w14:textId="77777777" w:rsidR="00D15086" w:rsidRDefault="00EE0BCE">
      <w:pPr>
        <w:shd w:val="clear" w:color="auto" w:fill="FFFFFF"/>
        <w:spacing w:before="240" w:after="240" w:line="285" w:lineRule="atLeast"/>
        <w:textAlignment w:val="baseline"/>
      </w:pPr>
      <w:hyperlink r:id="rId10">
        <w:r w:rsidR="00986A2B">
          <w:rPr>
            <w:rStyle w:val="CollegamentoInternet"/>
            <w:rFonts w:eastAsia="Times New Roman" w:cs="Times New Roman"/>
            <w:lang w:eastAsia="it-IT"/>
          </w:rPr>
          <w:t>https://it-it.facebook.com/help/instagram/155833707900388</w:t>
        </w:r>
      </w:hyperlink>
      <w:r w:rsidR="00986A2B">
        <w:rPr>
          <w:rFonts w:eastAsia="Times New Roman" w:cs="Times New Roman"/>
          <w:color w:val="4A4A4A"/>
          <w:lang w:eastAsia="it-IT"/>
        </w:rPr>
        <w:t xml:space="preserve"> </w:t>
      </w:r>
    </w:p>
    <w:p w14:paraId="7CC4F1CD" w14:textId="77777777" w:rsidR="00D15086" w:rsidRDefault="00EE0BCE">
      <w:pPr>
        <w:shd w:val="clear" w:color="auto" w:fill="FFFFFF"/>
        <w:spacing w:before="240" w:after="240" w:line="285" w:lineRule="atLeast"/>
        <w:textAlignment w:val="baseline"/>
      </w:pPr>
      <w:hyperlink r:id="rId11">
        <w:r w:rsidR="00986A2B">
          <w:rPr>
            <w:rStyle w:val="CollegamentoInternet"/>
            <w:rFonts w:eastAsia="Times New Roman" w:cs="Times New Roman"/>
            <w:lang w:eastAsia="it-IT"/>
          </w:rPr>
          <w:t>https://www.linkedin.com/legal/privacy-policy</w:t>
        </w:r>
      </w:hyperlink>
      <w:r w:rsidR="00986A2B">
        <w:rPr>
          <w:rFonts w:eastAsia="Times New Roman" w:cs="Times New Roman"/>
          <w:color w:val="4A4A4A"/>
          <w:lang w:eastAsia="it-IT"/>
        </w:rPr>
        <w:t xml:space="preserve"> </w:t>
      </w:r>
    </w:p>
    <w:p w14:paraId="2A7D30B2" w14:textId="77777777" w:rsidR="00D15086" w:rsidRDefault="00EE0BCE">
      <w:pPr>
        <w:shd w:val="clear" w:color="auto" w:fill="FFFFFF"/>
        <w:spacing w:before="240" w:after="240" w:line="285" w:lineRule="atLeast"/>
        <w:textAlignment w:val="baseline"/>
      </w:pPr>
      <w:hyperlink r:id="rId12">
        <w:r w:rsidR="00986A2B">
          <w:rPr>
            <w:rStyle w:val="CollegamentoInternet"/>
            <w:rFonts w:eastAsia="Times New Roman" w:cs="Times New Roman"/>
            <w:lang w:eastAsia="it-IT"/>
          </w:rPr>
          <w:t>https://twitter.com/en/privacy</w:t>
        </w:r>
      </w:hyperlink>
      <w:r w:rsidR="00986A2B">
        <w:rPr>
          <w:rFonts w:eastAsia="Times New Roman" w:cs="Times New Roman"/>
          <w:color w:val="4A4A4A"/>
          <w:lang w:eastAsia="it-IT"/>
        </w:rPr>
        <w:t xml:space="preserve"> </w:t>
      </w:r>
    </w:p>
    <w:p w14:paraId="1FC1F3CF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  <w:rPr>
          <w:highlight w:val="yellow"/>
        </w:rPr>
      </w:pPr>
      <w:r>
        <w:rPr>
          <w:rFonts w:eastAsia="Times New Roman" w:cs="Times New Roman"/>
          <w:color w:val="4A4A4A"/>
          <w:highlight w:val="yellow"/>
          <w:lang w:eastAsia="it-IT"/>
        </w:rPr>
        <w:t>]</w:t>
      </w:r>
    </w:p>
    <w:p w14:paraId="6EB30930" w14:textId="77777777" w:rsidR="00D15086" w:rsidRDefault="00986A2B">
      <w:pPr>
        <w:pStyle w:val="Paragrafoelenco"/>
        <w:numPr>
          <w:ilvl w:val="0"/>
          <w:numId w:val="2"/>
        </w:numPr>
        <w:shd w:val="clear" w:color="auto" w:fill="FFFFFF"/>
        <w:spacing w:before="240" w:after="240" w:line="285" w:lineRule="atLeast"/>
        <w:textAlignment w:val="baseline"/>
      </w:pPr>
      <w:r>
        <w:rPr>
          <w:b/>
          <w:bCs/>
        </w:rPr>
        <w:t xml:space="preserve">Per quanto </w:t>
      </w:r>
      <w:r>
        <w:rPr>
          <w:b/>
          <w:bCs/>
          <w:highlight w:val="yellow"/>
        </w:rPr>
        <w:t>tempo conserviamo i tuoi dati</w:t>
      </w:r>
      <w:r>
        <w:rPr>
          <w:b/>
          <w:bCs/>
        </w:rPr>
        <w:t>?</w:t>
      </w:r>
    </w:p>
    <w:p w14:paraId="65747118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</w:pPr>
      <w:r>
        <w:t xml:space="preserve">I dati sono conservati per il tempo indicato nella tabella di cui sopra, nel presente documento. </w:t>
      </w:r>
      <w:r>
        <w:rPr>
          <w:highlight w:val="yellow"/>
        </w:rPr>
        <w:t xml:space="preserve">[SE NECESSARIO </w:t>
      </w:r>
      <w:r>
        <w:t xml:space="preserve">Al fine di ultimare le relative elaborazioni statistiche, i dati per finalità di </w:t>
      </w:r>
      <w:proofErr w:type="spellStart"/>
      <w:r>
        <w:t>analytics</w:t>
      </w:r>
      <w:proofErr w:type="spellEnd"/>
      <w:r>
        <w:t xml:space="preserve"> (statistica) sono conservati in forma aggregata per ulteriori </w:t>
      </w:r>
      <w:r>
        <w:rPr>
          <w:highlight w:val="yellow"/>
        </w:rPr>
        <w:t>X mesi (per un totale di NN mesi). ]</w:t>
      </w:r>
    </w:p>
    <w:p w14:paraId="3F238CE5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</w:pPr>
      <w:r>
        <w:t>I dati di navigazione raccolti dal sito vengono conservati per il tempo necessario a consentire la navigazione del sito stesso e comunque per il tempo indicato nella tabella di cui sopra.</w:t>
      </w:r>
    </w:p>
    <w:p w14:paraId="51E10B9A" w14:textId="77777777" w:rsidR="00D15086" w:rsidRDefault="00D15086">
      <w:pPr>
        <w:pStyle w:val="Paragrafoelenco"/>
      </w:pPr>
    </w:p>
    <w:p w14:paraId="4186E7B0" w14:textId="77777777" w:rsidR="00D15086" w:rsidRDefault="00986A2B">
      <w:pPr>
        <w:pStyle w:val="Paragrafoelenco"/>
        <w:numPr>
          <w:ilvl w:val="0"/>
          <w:numId w:val="2"/>
        </w:numPr>
      </w:pPr>
      <w:r>
        <w:rPr>
          <w:b/>
          <w:bCs/>
        </w:rPr>
        <w:t>Come posso disabilitare i cookie?</w:t>
      </w:r>
    </w:p>
    <w:p w14:paraId="6F73357C" w14:textId="77777777" w:rsidR="00D15086" w:rsidRDefault="00986A2B">
      <w:r>
        <w:t>La maggior parte dei browser è configurata per accettare, controllare o eventualmente disabilitare i cookie attraverso le impostazioni. Si ricorda, però, che la disabilitazione, anche parziale, dei cookie tecnici potrebbe compromettere il funzionamento del Sito e/o limitarne le funzionalità.</w:t>
      </w:r>
    </w:p>
    <w:p w14:paraId="31D7BB20" w14:textId="77777777" w:rsidR="00D15086" w:rsidRDefault="00986A2B">
      <w:r>
        <w:t>La disabilitazione dei cookie di terza parte, invece, non pregiudica in alcun modo la navigabilità.</w:t>
      </w:r>
    </w:p>
    <w:p w14:paraId="3C3295D0" w14:textId="77777777" w:rsidR="00D15086" w:rsidRDefault="00986A2B">
      <w:r>
        <w:t>Si indicano, di seguito, i link alle istruzioni fornite dai principali browser di navigazione per la gestione delle impostazioni sull’installazione dei cookie:</w:t>
      </w:r>
    </w:p>
    <w:p w14:paraId="7BAA2892" w14:textId="77777777" w:rsidR="00D15086" w:rsidRDefault="00986A2B">
      <w:r>
        <w:t>Chrome: </w:t>
      </w:r>
      <w:hyperlink r:id="rId13" w:tgtFrame="_blank">
        <w:r>
          <w:rPr>
            <w:rStyle w:val="CollegamentoInternet"/>
          </w:rPr>
          <w:t>https://support.google.com/chrome/answer/95647?hl=it</w:t>
        </w:r>
      </w:hyperlink>
    </w:p>
    <w:p w14:paraId="49E36B57" w14:textId="77777777" w:rsidR="00D15086" w:rsidRDefault="00986A2B">
      <w:r>
        <w:t>Firefox: </w:t>
      </w:r>
      <w:hyperlink r:id="rId14" w:tgtFrame="_blank">
        <w:r>
          <w:rPr>
            <w:rStyle w:val="CollegamentoInternet"/>
          </w:rPr>
          <w:t>https://support.mozilla.org/it/kb/Gestione%20dei%20cookie</w:t>
        </w:r>
      </w:hyperlink>
    </w:p>
    <w:p w14:paraId="3499BDA6" w14:textId="77777777" w:rsidR="00D15086" w:rsidRDefault="00986A2B">
      <w:r>
        <w:t>Internet Explorer: </w:t>
      </w:r>
      <w:hyperlink r:id="rId15" w:tgtFrame="_blank">
        <w:r>
          <w:rPr>
            <w:rStyle w:val="CollegamentoInternet"/>
          </w:rPr>
          <w:t>https://support.microsoft.com/en-us/help/17442/windows-internet-explorer-delete-manage-cookies</w:t>
        </w:r>
      </w:hyperlink>
    </w:p>
    <w:p w14:paraId="090D695E" w14:textId="77777777" w:rsidR="00D15086" w:rsidRDefault="00986A2B">
      <w:r>
        <w:t>Opera: </w:t>
      </w:r>
      <w:hyperlink r:id="rId16" w:tgtFrame="_blank">
        <w:r>
          <w:rPr>
            <w:rStyle w:val="CollegamentoInternet"/>
          </w:rPr>
          <w:t>http://help.opera.com/Windows/10.00/it/cookies.html</w:t>
        </w:r>
      </w:hyperlink>
    </w:p>
    <w:p w14:paraId="628FE961" w14:textId="77777777" w:rsidR="00D15086" w:rsidRDefault="00986A2B">
      <w:r>
        <w:t xml:space="preserve">Safari:  </w:t>
      </w:r>
      <w:hyperlink r:id="rId17">
        <w:r>
          <w:rPr>
            <w:rStyle w:val="CollegamentoInternet"/>
          </w:rPr>
          <w:t>https://support.apple.com/it-it/guide/safari/sfri11471/mac</w:t>
        </w:r>
      </w:hyperlink>
      <w:r>
        <w:t xml:space="preserve"> </w:t>
      </w:r>
    </w:p>
    <w:p w14:paraId="45F90ADA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</w:pPr>
      <w:r>
        <w:lastRenderedPageBreak/>
        <w:t xml:space="preserve">Microsoft Edge: </w:t>
      </w:r>
      <w:hyperlink r:id="rId18">
        <w:r>
          <w:rPr>
            <w:rStyle w:val="CollegamentoInternet"/>
          </w:rPr>
          <w:t>https://support.microsoft.com/it-it/microsoft-edge/eliminare-i-cookie-in-microsoft-edge-63947406-40ac-c3b8-57b9-2a946a29ae09</w:t>
        </w:r>
      </w:hyperlink>
      <w:r>
        <w:t xml:space="preserve"> </w:t>
      </w:r>
    </w:p>
    <w:p w14:paraId="7E221426" w14:textId="77777777" w:rsidR="00D15086" w:rsidRDefault="00D15086">
      <w:pPr>
        <w:shd w:val="clear" w:color="auto" w:fill="FFFFFF"/>
        <w:spacing w:before="240" w:after="240" w:line="285" w:lineRule="atLeast"/>
        <w:textAlignment w:val="baseline"/>
      </w:pPr>
    </w:p>
    <w:p w14:paraId="7C6BF687" w14:textId="77777777" w:rsidR="00D15086" w:rsidRDefault="00986A2B">
      <w:pPr>
        <w:shd w:val="clear" w:color="auto" w:fill="FFFFFF"/>
        <w:spacing w:before="240" w:after="240" w:line="285" w:lineRule="atLeast"/>
        <w:textAlignment w:val="baseline"/>
      </w:pPr>
      <w:r>
        <w:t xml:space="preserve">Ultimo aggiornamento </w:t>
      </w:r>
      <w:r>
        <w:rPr>
          <w:highlight w:val="yellow"/>
        </w:rPr>
        <w:t>mm/gg/</w:t>
      </w:r>
      <w:proofErr w:type="spellStart"/>
      <w:r>
        <w:rPr>
          <w:highlight w:val="yellow"/>
        </w:rPr>
        <w:t>aaaa</w:t>
      </w:r>
      <w:proofErr w:type="spellEnd"/>
    </w:p>
    <w:sectPr w:rsidR="00D1508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UI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UIBold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2374"/>
    <w:multiLevelType w:val="multilevel"/>
    <w:tmpl w:val="C38C5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712DB"/>
    <w:multiLevelType w:val="multilevel"/>
    <w:tmpl w:val="3A820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3D15"/>
    <w:multiLevelType w:val="multilevel"/>
    <w:tmpl w:val="3D8EBC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4913478">
    <w:abstractNumId w:val="2"/>
  </w:num>
  <w:num w:numId="2" w16cid:durableId="482895412">
    <w:abstractNumId w:val="1"/>
  </w:num>
  <w:num w:numId="3" w16cid:durableId="132916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86"/>
    <w:rsid w:val="000F3CA9"/>
    <w:rsid w:val="0036690D"/>
    <w:rsid w:val="00385CA6"/>
    <w:rsid w:val="00631996"/>
    <w:rsid w:val="00986A2B"/>
    <w:rsid w:val="00CD7473"/>
    <w:rsid w:val="00D15086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37E"/>
  <w15:docId w15:val="{4C7F7127-C295-D248-A65B-3102D4D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5114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430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4143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eastAsia="Times New Roman" w:cs="Times New Roman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9511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okiedeclarationtypeheader">
    <w:name w:val="cookiedeclarationtypeheader"/>
    <w:basedOn w:val="Normale"/>
    <w:qFormat/>
    <w:rsid w:val="009511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okiedeclarationtypedescription">
    <w:name w:val="cookiedeclarationtypedescription"/>
    <w:basedOn w:val="Normale"/>
    <w:qFormat/>
    <w:rsid w:val="009511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5D2B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85C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omo.org/" TargetMode="External"/><Relationship Id="rId13" Type="http://schemas.openxmlformats.org/officeDocument/2006/relationships/hyperlink" Target="https://support.google.com/chrome/answer/95647?hl=it" TargetMode="External"/><Relationship Id="rId18" Type="http://schemas.openxmlformats.org/officeDocument/2006/relationships/hyperlink" Target="https://support.microsoft.com/it-it/microsoft-edge/eliminare-i-cookie-in-microsoft-edge-63947406-40ac-c3b8-57b9-2a946a29ae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nalytics.italia.it/privacy" TargetMode="External"/><Relationship Id="rId12" Type="http://schemas.openxmlformats.org/officeDocument/2006/relationships/hyperlink" Target="https://twitter.com/en/privacy" TargetMode="External"/><Relationship Id="rId17" Type="http://schemas.openxmlformats.org/officeDocument/2006/relationships/hyperlink" Target="https://support.apple.com/it-it/guide/safari/sfri11471/mac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p.opera.com/Windows/10.00/it/cooki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analytics.italia.it/" TargetMode="External"/><Relationship Id="rId11" Type="http://schemas.openxmlformats.org/officeDocument/2006/relationships/hyperlink" Target="https://www.linkedin.com/legal/privacy-policy" TargetMode="External"/><Relationship Id="rId5" Type="http://schemas.openxmlformats.org/officeDocument/2006/relationships/hyperlink" Target="http://www.enea.it/" TargetMode="External"/><Relationship Id="rId15" Type="http://schemas.openxmlformats.org/officeDocument/2006/relationships/hyperlink" Target="https://support.microsoft.com/en-us/help/17442/windows-internet-explorer-delete-manage-cookies" TargetMode="External"/><Relationship Id="rId10" Type="http://schemas.openxmlformats.org/officeDocument/2006/relationships/hyperlink" Target="https://it-it.facebook.com/help/instagram/1558337079003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-it.facebook.com/about/privacy" TargetMode="External"/><Relationship Id="rId14" Type="http://schemas.openxmlformats.org/officeDocument/2006/relationships/hyperlink" Target="https://support.mozilla.org/it/kb/Gestione%20dei%20cook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Fedele</dc:creator>
  <cp:lastModifiedBy>Stefania Fiduccia</cp:lastModifiedBy>
  <cp:revision>2</cp:revision>
  <dcterms:created xsi:type="dcterms:W3CDTF">2022-06-30T09:40:00Z</dcterms:created>
  <dcterms:modified xsi:type="dcterms:W3CDTF">2022-06-30T09:40:00Z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